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MPGS2.2.0功能</w:t>
      </w:r>
    </w:p>
    <w:p>
      <w:pPr>
        <w:jc w:val="center"/>
        <w:rPr>
          <w:rFonts w:hint="eastAsia"/>
          <w:b/>
          <w:bCs/>
          <w:sz w:val="52"/>
          <w:szCs w:val="52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静态H5寻车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用户使用mpgs提供的h5界面进行寻车，规划路线，线路图为静态线路。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Mpgs提供一个H5界面，由第三方直接嵌入使用。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蓝牙H5寻车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用户使用mpgs提供的h5界面进行寻车，规划路线，同时使用ibeacon技术实时定位用户位置。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动态寻车方案采取在公众号嵌入手机寻车H5页面。需要具备以下条件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车场需要部署带有ibeacon设备信息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在使用方公众号后台申请开通摇一摇功能模块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在公众号后台摇一摇模块申请ibeacon设备数量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在mpgs地图编辑器录入ibeacon相关信息（从），并且添加分组设备信息到微信。微信公众号申请到的信息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参数配置支持蓝牙寻车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一点停公众号：Beacon数据上报平台认证地址，默认https://wxydt.yidianting.xin/weixin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若不是一点停公众号：用嵌入公众号的授权地址：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Mpgs提供一个H5界面，由第三方直接嵌入使用。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第三方需要提供封装好的微信js，H5只管调用打开，关闭和搜索ibeacon设备。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寻车二维码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功能说明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Mpgs提供一个二维码入口进行H5寻车,或者从一点停微信/app进入。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使用说明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进入标记二维码的入口,可以是在任意客户端进行扫一扫进入寻车界面，或者从一点停微信/app进入寻车导航界面。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二维码地址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"http://ip:port/mpgs/vrlsmanH5/index.html"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http://ip:port/mpgs/vrlsmanH5/index.html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测试环境（二维码可以在草料二维码生成）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"https://devnew.yidianting.xin/mpgs/vrlsmanH5/index.html"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https://devnew.yidianting.xin/mpgs/vrlsmanH5/index.html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190.35pt;width:218.6pt;" o:ole="t" filled="f" o:preferrelative="t" stroked="f" coordsize="21600,21600">
            <v:path/>
            <v:fill on="f" focussize="0,0"/>
            <v:stroke on="f"/>
            <v:imagedata r:id="rId5" o:title=""/>
            <o:lock v:ext="edit" aspectratio="f"/>
            <w10:wrap type="none"/>
            <w10:anchorlock/>
          </v:shape>
          <o:OLEObject Type="Embed" ProgID="Picture.PicObj.1" ShapeID="_x0000_i1025" DrawAspect="Content" ObjectID="_1468075725" r:id="rId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54250" cy="4007485"/>
            <wp:effectExtent l="0" t="0" r="12700" b="12065"/>
            <wp:docPr id="2" name="图片 2" descr="42339354553139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423393545531390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标记二维码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MPGS提供一个二维码入口，给到停车场的车主自助标记车辆的停放位置，用于反向寻车。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需要注意的是，多个标记点，需要多个标记二维码，二维码链</w:t>
      </w:r>
      <w:bookmarkStart w:id="0" w:name="_GoBack"/>
      <w:bookmarkEnd w:id="0"/>
      <w:r>
        <w:rPr>
          <w:rFonts w:hint="eastAsia"/>
          <w:lang w:val="en-US" w:eastAsia="zh-CN"/>
        </w:rPr>
        <w:t>接里的设备id取最近的控制器设备id.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进入标记二维码的入口,可以是在任意客户端进行扫一扫标记车辆位置，或者从一点停微信/app进入扫码。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https://devnew.yidianting.xin/mpgs/vrlsmanH5/#/setFlag?pvd_deviceid=11111333&amp;endName=S2%e5%8c%ba02%e9%80%9a%e9%81%93&amp;parkCode=001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参数说明</w:t>
      </w:r>
    </w:p>
    <w:tbl>
      <w:tblPr>
        <w:tblStyle w:val="8"/>
        <w:tblW w:w="84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6"/>
        <w:gridCol w:w="2827"/>
        <w:gridCol w:w="2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26" w:type="dxa"/>
            <w:shd w:val="clear" w:color="auto" w:fill="E7E6E6" w:themeFill="background2"/>
          </w:tcPr>
          <w:p>
            <w:pPr>
              <w:jc w:val="center"/>
              <w:rPr>
                <w:rFonts w:hint="eastAsia"/>
                <w:b w:val="0"/>
                <w:bCs w:val="0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FF"/>
                <w:vertAlign w:val="baseline"/>
                <w:lang w:val="en-US" w:eastAsia="zh-CN"/>
              </w:rPr>
              <w:t>参数名</w:t>
            </w:r>
          </w:p>
        </w:tc>
        <w:tc>
          <w:tcPr>
            <w:tcW w:w="2827" w:type="dxa"/>
            <w:shd w:val="clear" w:color="auto" w:fill="E7E6E6" w:themeFill="background2"/>
          </w:tcPr>
          <w:p>
            <w:pPr>
              <w:jc w:val="center"/>
              <w:rPr>
                <w:rFonts w:hint="eastAsia"/>
                <w:b w:val="0"/>
                <w:bCs w:val="0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FF"/>
                <w:vertAlign w:val="baseline"/>
                <w:lang w:val="en-US" w:eastAsia="zh-CN"/>
              </w:rPr>
              <w:t>参数含义</w:t>
            </w:r>
          </w:p>
        </w:tc>
        <w:tc>
          <w:tcPr>
            <w:tcW w:w="2827" w:type="dxa"/>
            <w:shd w:val="clear" w:color="auto" w:fill="E7E6E6" w:themeFill="background2"/>
          </w:tcPr>
          <w:p>
            <w:pPr>
              <w:jc w:val="center"/>
              <w:rPr>
                <w:rFonts w:hint="eastAsia"/>
                <w:b w:val="0"/>
                <w:bCs w:val="0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FF"/>
                <w:vertAlign w:val="baseline"/>
                <w:lang w:val="en-US" w:eastAsia="zh-CN"/>
              </w:rPr>
              <w:t>参数值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26" w:type="dxa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pvd_deviceid</w:t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控制器的设备id，从mpgs获取</w:t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A1083948</w:t>
            </w:r>
          </w:p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设备id为8位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26" w:type="dxa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endName</w:t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标记点名称</w:t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可以是中文名</w:t>
            </w:r>
          </w:p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中文需要进行urlencode,这个在站长工具网转换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26" w:type="dxa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parkCode</w:t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停车场编号,</w:t>
            </w:r>
          </w:p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从平台分配，对应VEMS的编号</w:t>
            </w:r>
          </w:p>
        </w:tc>
        <w:tc>
          <w:tcPr>
            <w:tcW w:w="2827" w:type="dxa"/>
          </w:tcPr>
          <w:p>
            <w:pPr>
              <w:jc w:val="center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2KM43Y461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上述例子的标记二维码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191.25pt;width:194.25pt;" o:ole="t" filled="f" o:preferrelative="t" stroked="f" coordsize="21600,21600">
            <v:path/>
            <v:fill on="f" focussize="0,0"/>
            <v:stroke on="f"/>
            <v:imagedata r:id="rId8" o:title=""/>
            <o:lock v:ext="edit" aspectratio="f"/>
            <w10:wrap type="none"/>
            <w10:anchorlock/>
          </v:shape>
          <o:OLEObject Type="Embed" ProgID="Picture.PicObj.1" ShapeID="_x0000_i1026" DrawAspect="Content" ObjectID="_1468075726" r:id="rId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扫一扫进入的界面。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26970" cy="4315460"/>
            <wp:effectExtent l="0" t="0" r="11430" b="8890"/>
            <wp:docPr id="1" name="图片 1" descr="353127171770877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531271717708777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区域诱导与寻车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MPGS系统可以支持区域诱导与寻车。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前提说明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MPGS上定义为立体区域，才能支持区域寻车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立体区域需要绑定区域进出设备，例如摄像枪，还需要绑定一个区域灯。区域只能绑定一个区域灯，也就是说一个区域只能有一个终点，在寻车页面，区域的终点就是区域灯在地图上的位置。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区域剩余车位数需要在区域设置里设置区域的总车位数。上传地图数据后需要重新设置。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如果某个区域没有摄像枪，可以利用vems报进出场数据处理成区域进出数据。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具体需要在vems配置上报数据到mpgs的地址，然后在具体的通道配置自定义编码，这个编码的规则是“区域编号#设备枪id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，编号和设备ID从mpgs中获取。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参考资料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Word.Document.12" ShapeID="_x0000_i1027" DrawAspect="Icon" ObjectID="_1468075727" r:id="rId10">
            <o:LockedField>false</o:LockedField>
          </o:OLEObject>
        </w:objec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2B8700"/>
    <w:multiLevelType w:val="singleLevel"/>
    <w:tmpl w:val="5A2B8700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A34B808"/>
    <w:multiLevelType w:val="singleLevel"/>
    <w:tmpl w:val="5A34B808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5B6D5D"/>
    <w:rsid w:val="00D02392"/>
    <w:rsid w:val="01FA61D0"/>
    <w:rsid w:val="023016E9"/>
    <w:rsid w:val="051F612E"/>
    <w:rsid w:val="06DD25A6"/>
    <w:rsid w:val="074776D7"/>
    <w:rsid w:val="0A4C182F"/>
    <w:rsid w:val="0B457441"/>
    <w:rsid w:val="13A75AAA"/>
    <w:rsid w:val="14B043D2"/>
    <w:rsid w:val="16EE3F48"/>
    <w:rsid w:val="17AB258C"/>
    <w:rsid w:val="199B2E31"/>
    <w:rsid w:val="1AE86ED0"/>
    <w:rsid w:val="1EA879D0"/>
    <w:rsid w:val="24327310"/>
    <w:rsid w:val="26E43545"/>
    <w:rsid w:val="28EF3CB8"/>
    <w:rsid w:val="2B780057"/>
    <w:rsid w:val="2F111DC7"/>
    <w:rsid w:val="39F35EEB"/>
    <w:rsid w:val="3AB24112"/>
    <w:rsid w:val="3D8A0F70"/>
    <w:rsid w:val="417F7B8F"/>
    <w:rsid w:val="42791874"/>
    <w:rsid w:val="432B4894"/>
    <w:rsid w:val="448E0C29"/>
    <w:rsid w:val="46C84A98"/>
    <w:rsid w:val="49667EC0"/>
    <w:rsid w:val="49FE6B1D"/>
    <w:rsid w:val="4AB76558"/>
    <w:rsid w:val="4B8A13C2"/>
    <w:rsid w:val="4EB65D1C"/>
    <w:rsid w:val="51835506"/>
    <w:rsid w:val="545258A7"/>
    <w:rsid w:val="580A4ECF"/>
    <w:rsid w:val="5A437402"/>
    <w:rsid w:val="5CF679A9"/>
    <w:rsid w:val="6301514C"/>
    <w:rsid w:val="6A663951"/>
    <w:rsid w:val="6E511885"/>
    <w:rsid w:val="74304381"/>
    <w:rsid w:val="74D41130"/>
    <w:rsid w:val="7ADF19EB"/>
    <w:rsid w:val="7DC10B35"/>
    <w:rsid w:val="7F1430F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微软雅黑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eastAsia="微软雅黑"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微软雅黑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eastAsia="微软雅黑" w:asciiTheme="minorAscii" w:hAnsiTheme="minorAscii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wmf"/><Relationship Id="rId7" Type="http://schemas.openxmlformats.org/officeDocument/2006/relationships/oleObject" Target="embeddings/oleObject2.bin"/><Relationship Id="rId6" Type="http://schemas.openxmlformats.org/officeDocument/2006/relationships/image" Target="media/image2.jpeg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5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2017-12-09T06:25:00Z</dcterms:created>
  <dc:creator>AKE</dc:creator>
  <cp:lastModifiedBy>北北</cp:lastModifiedBy>
  <dcterms:modified xsi:type="dcterms:W3CDTF">2018-05-23T08:07:28Z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